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91" w:rsidRPr="00532991" w:rsidRDefault="00532991" w:rsidP="00532991">
      <w:pPr>
        <w:spacing w:after="0" w:line="240" w:lineRule="auto"/>
        <w:jc w:val="center"/>
        <w:rPr>
          <w:rFonts w:ascii="Segoe UI Historic" w:hAnsi="Segoe UI Historic" w:cs="Segoe UI Historic"/>
          <w:b/>
          <w:color w:val="050505"/>
          <w:sz w:val="44"/>
          <w:szCs w:val="44"/>
          <w:u w:val="single"/>
        </w:rPr>
      </w:pPr>
      <w:r w:rsidRPr="00532991">
        <w:rPr>
          <w:rFonts w:ascii="Segoe UI Historic" w:hAnsi="Segoe UI Historic" w:cs="Segoe UI Historic"/>
          <w:b/>
          <w:color w:val="050505"/>
          <w:sz w:val="44"/>
          <w:szCs w:val="44"/>
          <w:u w:val="single"/>
        </w:rPr>
        <w:t xml:space="preserve">21944717 – </w:t>
      </w:r>
      <w:r w:rsidRPr="00532991">
        <w:rPr>
          <w:rFonts w:ascii="Segoe UI Historic" w:hAnsi="Segoe UI Historic" w:cs="Segoe UI Historic" w:hint="eastAsia"/>
          <w:b/>
          <w:color w:val="050505"/>
          <w:sz w:val="44"/>
          <w:szCs w:val="44"/>
          <w:u w:val="single"/>
        </w:rPr>
        <w:t>한국어교육학부</w:t>
      </w:r>
      <w:r w:rsidRPr="00532991">
        <w:rPr>
          <w:rFonts w:ascii="Segoe UI Historic" w:hAnsi="Segoe UI Historic" w:cs="Segoe UI Historic" w:hint="eastAsia"/>
          <w:b/>
          <w:color w:val="050505"/>
          <w:sz w:val="44"/>
          <w:szCs w:val="44"/>
          <w:u w:val="single"/>
        </w:rPr>
        <w:t xml:space="preserve"> </w:t>
      </w:r>
      <w:r w:rsidRPr="00532991">
        <w:rPr>
          <w:rFonts w:ascii="Segoe UI Historic" w:hAnsi="Segoe UI Historic" w:cs="Segoe UI Historic"/>
          <w:b/>
          <w:color w:val="050505"/>
          <w:sz w:val="44"/>
          <w:szCs w:val="44"/>
          <w:u w:val="single"/>
        </w:rPr>
        <w:t>–</w:t>
      </w:r>
      <w:r w:rsidRPr="00532991">
        <w:rPr>
          <w:rFonts w:ascii="Segoe UI Historic" w:hAnsi="Segoe UI Historic" w:cs="Segoe UI Historic" w:hint="eastAsia"/>
          <w:b/>
          <w:color w:val="050505"/>
          <w:sz w:val="44"/>
          <w:szCs w:val="44"/>
          <w:u w:val="single"/>
        </w:rPr>
        <w:t xml:space="preserve"> </w:t>
      </w:r>
      <w:r w:rsidRPr="00532991">
        <w:rPr>
          <w:rFonts w:ascii="Segoe UI Historic" w:hAnsi="Segoe UI Historic" w:cs="Segoe UI Historic" w:hint="eastAsia"/>
          <w:b/>
          <w:color w:val="050505"/>
          <w:sz w:val="44"/>
          <w:szCs w:val="44"/>
          <w:u w:val="single"/>
        </w:rPr>
        <w:t>팜홀늉</w:t>
      </w:r>
    </w:p>
    <w:p w:rsidR="00532991" w:rsidRDefault="00532991" w:rsidP="00532991">
      <w:pPr>
        <w:spacing w:after="0" w:line="240" w:lineRule="auto"/>
        <w:jc w:val="center"/>
        <w:rPr>
          <w:rFonts w:ascii="Segoe UI Historic" w:hAnsi="Segoe UI Historic" w:cs="Segoe UI Historic" w:hint="eastAsia"/>
          <w:color w:val="050505"/>
          <w:sz w:val="44"/>
          <w:szCs w:val="44"/>
        </w:rPr>
      </w:pPr>
    </w:p>
    <w:p w:rsidR="00532991" w:rsidRDefault="00532991" w:rsidP="00532991">
      <w:pPr>
        <w:spacing w:after="0" w:line="240" w:lineRule="auto"/>
        <w:rPr>
          <w:rFonts w:ascii="Segoe UI Historic" w:hAnsi="Segoe UI Historic" w:cs="Segoe UI Historic"/>
          <w:color w:val="050505"/>
          <w:sz w:val="44"/>
          <w:szCs w:val="44"/>
        </w:rPr>
      </w:pPr>
    </w:p>
    <w:p w:rsidR="00C13672" w:rsidRDefault="00532991" w:rsidP="00532991">
      <w:pPr>
        <w:spacing w:after="0" w:line="240" w:lineRule="auto"/>
        <w:rPr>
          <w:rFonts w:ascii="Segoe UI Historic" w:hAnsi="Segoe UI Historic" w:cs="Segoe UI Historic"/>
          <w:color w:val="050505"/>
          <w:sz w:val="44"/>
          <w:szCs w:val="44"/>
        </w:rPr>
      </w:pPr>
      <w:r>
        <w:rPr>
          <w:rFonts w:ascii="Segoe UI Historic" w:hAnsi="Segoe UI Historic" w:cs="Segoe UI Historic" w:hint="eastAsia"/>
          <w:color w:val="050505"/>
          <w:sz w:val="44"/>
          <w:szCs w:val="44"/>
        </w:rPr>
        <w:t xml:space="preserve">  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독도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연구의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깊이를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심화시켜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가기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위해서는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미진연구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분야에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관한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도전이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필요함은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물론이거니와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,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이미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쟁점화되어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있는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부분에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관해서도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새로운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관점으로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성찰하고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재고하여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,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우리의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논리를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정교하게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다듬어가야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필요가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있다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연구서는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현재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독도문제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연구에서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가장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중요시되고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있는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논점들을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종래의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문헌비판적인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시각에서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재검토하는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한편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,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지명조사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내지는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일본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지역사적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관점에서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접근해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보고자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하는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의도에서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기획되었다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이러한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시도의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축적을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통해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독도연구의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저변이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확대되고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,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속에서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객관성과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설득력은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지닌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참신한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논리가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형성될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것이기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때문이다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bookmarkStart w:id="0" w:name="_GoBack"/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연구서는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역사학과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지리학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연구자가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주축이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bookmarkEnd w:id="0"/>
      <w:r w:rsidRPr="00532991">
        <w:rPr>
          <w:rFonts w:ascii="Segoe UI Historic" w:hAnsi="Segoe UI Historic" w:cs="Segoe UI Historic"/>
          <w:color w:val="050505"/>
          <w:sz w:val="44"/>
          <w:szCs w:val="44"/>
        </w:rPr>
        <w:lastRenderedPageBreak/>
        <w:t>되어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근대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이전의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울릉도와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독도를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한국사와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일본사의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필터를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통해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조망한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결과물이다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현재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독도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연구에서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중시되는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논점들을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문헌비판적인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시각에서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재검토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김기혁</w:t>
      </w:r>
      <w:r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교수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(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부산대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)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의</w:t>
      </w:r>
      <w:r>
        <w:rPr>
          <w:rFonts w:ascii="Segoe UI Historic" w:hAnsi="Segoe UI Historic" w:cs="Segoe UI Historic" w:hint="eastAsia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「조선후기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울릉도의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수토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(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搜討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)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기록에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나타난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부속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도서의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표상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연구」는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조선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후기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울릉도에서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수토관들의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이동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경로를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파악하여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,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각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장소에서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경험한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내용과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수록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지명을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통해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부속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도서에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대해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형성한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표상을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확인하고자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것이다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. 18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세기부터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실시된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정기적인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수토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범위는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해안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지역을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크게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벗어나지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않았으나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1882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이규원의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검찰은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해안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지역뿐만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아니라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육로를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이용해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장기간에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걸쳐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내륙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중심의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지역조사가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수행되었다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수토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기록의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지명을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분석한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결과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울릉도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연안에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있는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지금의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죽도는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조선시대에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죽도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(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竹島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)’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혹은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대도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(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大島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)’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불렀음이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확인되었다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우산도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지명은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나타나지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않고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있다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lastRenderedPageBreak/>
        <w:t>수토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기록에서의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지명과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섬에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대해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서술한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내용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및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수토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지도를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때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, 20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방안지도를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바탕으로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그려진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지도에서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울릉도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동남쪽에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가장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크게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묘사된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섬이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지금의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죽도이다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.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동쪽에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멀리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떨어져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우산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’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지명과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함께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묘사된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섬은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죽도와는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별개의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섬으로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지금의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독도를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그린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것이다</w:t>
      </w: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>.</w:t>
      </w:r>
    </w:p>
    <w:p w:rsidR="00532991" w:rsidRPr="00532991" w:rsidRDefault="00532991" w:rsidP="00532991">
      <w:pPr>
        <w:spacing w:after="0" w:line="240" w:lineRule="auto"/>
        <w:rPr>
          <w:rFonts w:ascii="Segoe UI Historic" w:hAnsi="Segoe UI Historic" w:cs="Segoe UI Historic"/>
          <w:color w:val="050505"/>
          <w:sz w:val="44"/>
          <w:szCs w:val="44"/>
        </w:rPr>
      </w:pPr>
    </w:p>
    <w:p w:rsidR="00532991" w:rsidRPr="00532991" w:rsidRDefault="00532991" w:rsidP="00532991">
      <w:pPr>
        <w:rPr>
          <w:rFonts w:ascii="inherit" w:eastAsia="Times New Roman" w:hAnsi="inherit" w:cs="Times New Roman"/>
          <w:sz w:val="44"/>
          <w:szCs w:val="44"/>
        </w:rPr>
      </w:pPr>
      <w:r w:rsidRPr="00532991">
        <w:rPr>
          <w:rFonts w:ascii="Segoe UI Historic" w:hAnsi="Segoe UI Historic" w:cs="Segoe UI Historic"/>
          <w:color w:val="050505"/>
          <w:sz w:val="44"/>
          <w:szCs w:val="44"/>
        </w:rPr>
        <w:t xml:space="preserve"> 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최은석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proofErr w:type="gramStart"/>
      <w:r w:rsidRPr="00532991">
        <w:rPr>
          <w:rFonts w:ascii="Malgun Gothic" w:eastAsia="Times New Roman" w:hAnsi="Malgun Gothic" w:cs="Malgun Gothic"/>
          <w:sz w:val="44"/>
          <w:szCs w:val="44"/>
        </w:rPr>
        <w:t>교수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proofErr w:type="spellStart"/>
      <w:proofErr w:type="gramEnd"/>
      <w:r w:rsidRPr="00532991">
        <w:rPr>
          <w:rFonts w:ascii="Malgun Gothic" w:eastAsia="Times New Roman" w:hAnsi="Malgun Gothic" w:cs="Malgun Gothic"/>
          <w:sz w:val="44"/>
          <w:szCs w:val="44"/>
        </w:rPr>
        <w:t>주히로시마총영사관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연구원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)</w:t>
      </w:r>
      <w:r w:rsidRPr="00532991">
        <w:rPr>
          <w:rFonts w:ascii="Malgun Gothic" w:eastAsia="Times New Roman" w:hAnsi="Malgun Gothic" w:cs="Malgun Gothic"/>
          <w:sz w:val="44"/>
          <w:szCs w:val="44"/>
        </w:rPr>
        <w:t>의</w:t>
      </w:r>
      <w:r>
        <w:rPr>
          <w:rFonts w:ascii="Malgun Gothic" w:eastAsia="Times New Roman" w:hAnsi="Malgun Gothic" w:cs="Malgun Gothic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sz w:val="44"/>
          <w:szCs w:val="44"/>
        </w:rPr>
        <w:t>「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안용복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사건의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무대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- 17</w:t>
      </w:r>
      <w:r w:rsidRPr="00532991">
        <w:rPr>
          <w:rFonts w:ascii="Malgun Gothic" w:eastAsia="Times New Roman" w:hAnsi="Malgun Gothic" w:cs="Malgun Gothic"/>
          <w:sz w:val="44"/>
          <w:szCs w:val="44"/>
        </w:rPr>
        <w:t>세기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돗토리번과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오키국」은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17</w:t>
      </w:r>
      <w:r w:rsidRPr="00532991">
        <w:rPr>
          <w:rFonts w:ascii="Malgun Gothic" w:eastAsia="Times New Roman" w:hAnsi="Malgun Gothic" w:cs="Malgun Gothic"/>
          <w:sz w:val="44"/>
          <w:szCs w:val="44"/>
        </w:rPr>
        <w:t>세기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일본에서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안용복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사건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그리고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울릉도</w:t>
      </w:r>
      <w:r w:rsidRPr="00532991">
        <w:rPr>
          <w:rFonts w:ascii="Times New Roman" w:eastAsia="Times New Roman" w:hAnsi="Times New Roman" w:cs="Times New Roman"/>
          <w:sz w:val="44"/>
          <w:szCs w:val="44"/>
        </w:rPr>
        <w:t>·</w:t>
      </w:r>
      <w:r w:rsidRPr="00532991">
        <w:rPr>
          <w:rFonts w:ascii="Malgun Gothic" w:eastAsia="Times New Roman" w:hAnsi="Malgun Gothic" w:cs="Malgun Gothic"/>
          <w:sz w:val="44"/>
          <w:szCs w:val="44"/>
        </w:rPr>
        <w:t>독도에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직접적으로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연관된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지방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세력을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하나씩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개괄해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보는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것을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목표로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하였다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.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적어도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한국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국내에서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논의가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미진했던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부분을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들자면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당시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일본의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국내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상황과《죽도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도해면허》의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사료적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정당성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문제인데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사실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이것은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17</w:t>
      </w:r>
      <w:r w:rsidRPr="00532991">
        <w:rPr>
          <w:rFonts w:ascii="Malgun Gothic" w:eastAsia="Times New Roman" w:hAnsi="Malgun Gothic" w:cs="Malgun Gothic"/>
          <w:sz w:val="44"/>
          <w:szCs w:val="44"/>
        </w:rPr>
        <w:t>세기의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lastRenderedPageBreak/>
        <w:t>돗토리번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r w:rsidRPr="00532991">
        <w:rPr>
          <w:rFonts w:ascii="MS Gothic" w:eastAsia="MS Gothic" w:hAnsi="MS Gothic" w:cs="MS Gothic" w:hint="eastAsia"/>
          <w:sz w:val="44"/>
          <w:szCs w:val="44"/>
        </w:rPr>
        <w:t>鳥取藩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),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요나고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r w:rsidRPr="00532991">
        <w:rPr>
          <w:rFonts w:ascii="MS Gothic" w:eastAsia="MS Gothic" w:hAnsi="MS Gothic" w:cs="MS Gothic" w:hint="eastAsia"/>
          <w:sz w:val="44"/>
          <w:szCs w:val="44"/>
        </w:rPr>
        <w:t>米子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),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오키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r w:rsidRPr="00532991">
        <w:rPr>
          <w:rFonts w:ascii="MS Gothic" w:eastAsia="MS Gothic" w:hAnsi="MS Gothic" w:cs="MS Gothic" w:hint="eastAsia"/>
          <w:sz w:val="44"/>
          <w:szCs w:val="44"/>
        </w:rPr>
        <w:t>隱岐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),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그리고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오야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r w:rsidRPr="00532991">
        <w:rPr>
          <w:rFonts w:ascii="MS Gothic" w:eastAsia="MS Gothic" w:hAnsi="MS Gothic" w:cs="MS Gothic" w:hint="eastAsia"/>
          <w:sz w:val="44"/>
          <w:szCs w:val="44"/>
        </w:rPr>
        <w:t>大谷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),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무라카와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r w:rsidRPr="00532991">
        <w:rPr>
          <w:rFonts w:ascii="MS Gothic" w:eastAsia="MS Gothic" w:hAnsi="MS Gothic" w:cs="MS Gothic" w:hint="eastAsia"/>
          <w:sz w:val="44"/>
          <w:szCs w:val="44"/>
        </w:rPr>
        <w:t>村川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)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가문의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실제와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그들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간의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착종된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관계가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어떤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양상을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보였는가라는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하나의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문제가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빚어낸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sz w:val="44"/>
          <w:szCs w:val="44"/>
        </w:rPr>
        <w:t>두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가지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문제라고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생각하기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때문이다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.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따라서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먼저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돗토리번의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역사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구니카에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)</w:t>
      </w:r>
      <w:r w:rsidRPr="00532991">
        <w:rPr>
          <w:rFonts w:ascii="Malgun Gothic" w:eastAsia="Times New Roman" w:hAnsi="Malgun Gothic" w:cs="Malgun Gothic"/>
          <w:sz w:val="44"/>
          <w:szCs w:val="44"/>
        </w:rPr>
        <w:t>와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sz w:val="44"/>
          <w:szCs w:val="44"/>
        </w:rPr>
        <w:t>그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행정체제</w:t>
      </w:r>
      <w:r w:rsidRPr="00532991">
        <w:rPr>
          <w:rFonts w:ascii="Times New Roman" w:eastAsia="Times New Roman" w:hAnsi="Times New Roman" w:cs="Times New Roman"/>
          <w:sz w:val="44"/>
          <w:szCs w:val="44"/>
        </w:rPr>
        <w:t>·</w:t>
      </w:r>
      <w:r w:rsidRPr="00532991">
        <w:rPr>
          <w:rFonts w:ascii="Malgun Gothic" w:eastAsia="Times New Roman" w:hAnsi="Malgun Gothic" w:cs="Malgun Gothic"/>
          <w:sz w:val="44"/>
          <w:szCs w:val="44"/>
        </w:rPr>
        <w:t>격식에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관해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개관하고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돗토리번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안에서도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특이한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위치를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부여받고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있던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요나고의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아라오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(</w:t>
      </w:r>
      <w:r w:rsidRPr="00532991">
        <w:rPr>
          <w:rFonts w:ascii="MS Gothic" w:eastAsia="MS Gothic" w:hAnsi="MS Gothic" w:cs="MS Gothic" w:hint="eastAsia"/>
          <w:sz w:val="44"/>
          <w:szCs w:val="44"/>
        </w:rPr>
        <w:t>荒尾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)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가문을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살펴보았으며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울릉도</w:t>
      </w:r>
      <w:r w:rsidRPr="00532991">
        <w:rPr>
          <w:rFonts w:ascii="Times New Roman" w:eastAsia="Times New Roman" w:hAnsi="Times New Roman" w:cs="Times New Roman"/>
          <w:sz w:val="44"/>
          <w:szCs w:val="44"/>
        </w:rPr>
        <w:t>·</w:t>
      </w:r>
      <w:r w:rsidRPr="00532991">
        <w:rPr>
          <w:rFonts w:ascii="Malgun Gothic" w:eastAsia="Times New Roman" w:hAnsi="Malgun Gothic" w:cs="Malgun Gothic"/>
          <w:sz w:val="44"/>
          <w:szCs w:val="44"/>
        </w:rPr>
        <w:t>독도와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관련하여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가장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중요한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지역인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오키의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17</w:t>
      </w:r>
      <w:r w:rsidRPr="00532991">
        <w:rPr>
          <w:rFonts w:ascii="Malgun Gothic" w:eastAsia="Times New Roman" w:hAnsi="Malgun Gothic" w:cs="Malgun Gothic"/>
          <w:sz w:val="44"/>
          <w:szCs w:val="44"/>
        </w:rPr>
        <w:t>세기에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대해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설명했다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.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마지막으로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안용복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sz w:val="44"/>
          <w:szCs w:val="44"/>
        </w:rPr>
        <w:t>등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조선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어민의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직접적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대립자이자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울릉도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문제를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당시에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부각시키는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sz w:val="44"/>
          <w:szCs w:val="44"/>
        </w:rPr>
        <w:t>데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가장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sz w:val="44"/>
          <w:szCs w:val="44"/>
        </w:rPr>
        <w:t>큰</w:t>
      </w:r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역할을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했으며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,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현대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일본의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독도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고유영토론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lastRenderedPageBreak/>
        <w:t>주장에서도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최대의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근거로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제시되는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오야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가문과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무라카와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가문을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sz w:val="44"/>
          <w:szCs w:val="44"/>
        </w:rPr>
        <w:t>살펴보았다</w:t>
      </w:r>
      <w:proofErr w:type="spellEnd"/>
      <w:r w:rsidRPr="00532991">
        <w:rPr>
          <w:rFonts w:ascii="inherit" w:eastAsia="Times New Roman" w:hAnsi="inherit" w:cs="Times New Roman"/>
          <w:sz w:val="44"/>
          <w:szCs w:val="44"/>
        </w:rPr>
        <w:t>.</w:t>
      </w:r>
    </w:p>
    <w:p w:rsidR="00532991" w:rsidRPr="00532991" w:rsidRDefault="00532991" w:rsidP="0053299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32991" w:rsidRPr="00532991" w:rsidRDefault="00532991" w:rsidP="00532991">
      <w:pPr>
        <w:spacing w:after="0" w:line="240" w:lineRule="auto"/>
        <w:rPr>
          <w:rFonts w:ascii="inherit" w:eastAsia="Times New Roman" w:hAnsi="inherit" w:cs="Segoe UI Historic"/>
          <w:color w:val="1C1E21"/>
          <w:sz w:val="44"/>
          <w:szCs w:val="44"/>
        </w:rPr>
      </w:pP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윤유숙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연구위원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(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동북아역사재단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)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의「조선문헌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속의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‘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울릉도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·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우산도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’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기사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검토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소고」는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현재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한일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양국이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의견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대립을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보이고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주요논점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중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하나인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“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한국이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옛날부터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독도를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인식하고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있었는가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”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관련하여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,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조선의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문헌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속에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‘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울릉도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’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함께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기재된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‘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우산도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’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독도에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비정하는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문제를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검토하였다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.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한국은《세종실록지리지</w:t>
      </w:r>
      <w:proofErr w:type="spellEnd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》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,</w:t>
      </w:r>
      <w:r w:rsidRPr="00532991">
        <w:rPr>
          <w:rFonts w:ascii="MS Gothic" w:eastAsia="Times New Roman" w:hAnsi="MS Gothic" w:cs="MS Gothic"/>
          <w:color w:val="1C1E21"/>
          <w:sz w:val="44"/>
          <w:szCs w:val="44"/>
        </w:rPr>
        <w:t>《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신증동국여지승람</w:t>
      </w:r>
      <w:proofErr w:type="spellEnd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》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,</w:t>
      </w:r>
      <w:r w:rsidRPr="00532991">
        <w:rPr>
          <w:rFonts w:ascii="MS Gothic" w:eastAsia="Times New Roman" w:hAnsi="MS Gothic" w:cs="MS Gothic"/>
          <w:color w:val="1C1E21"/>
          <w:sz w:val="44"/>
          <w:szCs w:val="44"/>
        </w:rPr>
        <w:t>《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동국문헌비고</w:t>
      </w:r>
      <w:proofErr w:type="spellEnd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》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,</w:t>
      </w:r>
      <w:r w:rsidRPr="00532991">
        <w:rPr>
          <w:rFonts w:ascii="MS Gothic" w:eastAsia="Times New Roman" w:hAnsi="MS Gothic" w:cs="MS Gothic"/>
          <w:color w:val="1C1E21"/>
          <w:sz w:val="44"/>
          <w:szCs w:val="44"/>
        </w:rPr>
        <w:t>《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만기요람</w:t>
      </w:r>
      <w:proofErr w:type="spellEnd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》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,</w:t>
      </w:r>
      <w:r w:rsidRPr="00532991">
        <w:rPr>
          <w:rFonts w:ascii="MS Gothic" w:eastAsia="Times New Roman" w:hAnsi="MS Gothic" w:cs="MS Gothic"/>
          <w:color w:val="1C1E21"/>
          <w:sz w:val="44"/>
          <w:szCs w:val="44"/>
        </w:rPr>
        <w:t>《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증보문헌비고》등의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기술을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근거로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,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한국이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예로부터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‘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울릉도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’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‘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우산도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’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인지하고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있었으며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그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‘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우산도가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바로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독도이다</w:t>
      </w:r>
      <w:proofErr w:type="spellEnd"/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’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라는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입장에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서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있다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.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이에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비해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일본에서는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몇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가지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점에서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한국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문헌이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지니는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사료적인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신빙성에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이의를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lastRenderedPageBreak/>
        <w:t>제기하고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있다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. 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본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연구는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한국의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독도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영유권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주장에서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주요한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근거로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거론되고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조선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문헌의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기사를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살펴봄으로써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,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일본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측은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그것에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관해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어떤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문제점을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지적하고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또한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그들의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입론이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객관성을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갖추고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있는지를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검토하였다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.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임학성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proofErr w:type="gram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교수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(</w:t>
      </w:r>
      <w:proofErr w:type="spellStart"/>
      <w:proofErr w:type="gramEnd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인하대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)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의「조선시대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지리서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·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지도에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내재된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‘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독도</w:t>
      </w:r>
      <w:proofErr w:type="spellEnd"/>
      <w:r w:rsidRPr="00532991">
        <w:rPr>
          <w:rFonts w:ascii="Times New Roman" w:eastAsia="Times New Roman" w:hAnsi="Times New Roman" w:cs="Times New Roman"/>
          <w:color w:val="1C1E21"/>
          <w:sz w:val="44"/>
          <w:szCs w:val="44"/>
        </w:rPr>
        <w:t>’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영유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인식」은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현재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독도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영유권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논쟁의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학문적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재료로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사용되고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있는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조선시대의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자료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즉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조선정부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또는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조선의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지식인이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기록하여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편찬한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여러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지리지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(</w:t>
      </w:r>
      <w:proofErr w:type="spellStart"/>
      <w:r w:rsidRPr="00532991">
        <w:rPr>
          <w:rFonts w:ascii="MS Gothic" w:eastAsia="Times New Roman" w:hAnsi="MS Gothic" w:cs="MS Gothic"/>
          <w:color w:val="1C1E21"/>
          <w:sz w:val="44"/>
          <w:szCs w:val="44"/>
        </w:rPr>
        <w:t>地理志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)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와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자료들을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대상으로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하여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조선정부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및</w:t>
      </w:r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지식인들의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독도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영유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인식이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어떠하였는지를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살펴본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 xml:space="preserve"> </w:t>
      </w:r>
      <w:proofErr w:type="spellStart"/>
      <w:r w:rsidRPr="00532991">
        <w:rPr>
          <w:rFonts w:ascii="Malgun Gothic" w:eastAsia="Times New Roman" w:hAnsi="Malgun Gothic" w:cs="Malgun Gothic"/>
          <w:color w:val="1C1E21"/>
          <w:sz w:val="44"/>
          <w:szCs w:val="44"/>
        </w:rPr>
        <w:t>것이다</w:t>
      </w:r>
      <w:proofErr w:type="spellEnd"/>
      <w:r w:rsidRPr="00532991">
        <w:rPr>
          <w:rFonts w:ascii="inherit" w:eastAsia="Times New Roman" w:hAnsi="inherit" w:cs="Segoe UI Historic"/>
          <w:color w:val="1C1E21"/>
          <w:sz w:val="44"/>
          <w:szCs w:val="44"/>
        </w:rPr>
        <w:t>.</w:t>
      </w:r>
    </w:p>
    <w:p w:rsidR="00532991" w:rsidRPr="00532991" w:rsidRDefault="00532991" w:rsidP="00532991">
      <w:pPr>
        <w:spacing w:after="0" w:line="240" w:lineRule="auto"/>
        <w:rPr>
          <w:rFonts w:ascii="Malgun Gothic" w:eastAsia="Malgun Gothic" w:hAnsi="Malgun Gothic" w:cs="Times New Roman"/>
          <w:color w:val="666666"/>
          <w:sz w:val="44"/>
          <w:szCs w:val="44"/>
        </w:rPr>
      </w:pPr>
    </w:p>
    <w:sectPr w:rsidR="00532991" w:rsidRPr="00532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1"/>
    <w:rsid w:val="00532991"/>
    <w:rsid w:val="00C1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CC4D-87D5-464A-95C7-29AB043E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329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3299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0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9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7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6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0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Anh PC</dc:creator>
  <cp:keywords/>
  <dc:description/>
  <cp:lastModifiedBy>Hong Anh PC</cp:lastModifiedBy>
  <cp:revision>1</cp:revision>
  <dcterms:created xsi:type="dcterms:W3CDTF">2021-03-31T00:27:00Z</dcterms:created>
  <dcterms:modified xsi:type="dcterms:W3CDTF">2021-03-31T00:33:00Z</dcterms:modified>
</cp:coreProperties>
</file>